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C6D91" w14:textId="203F382F" w:rsidR="001F6971" w:rsidRDefault="00D514B2" w:rsidP="001F6971">
      <w:pPr>
        <w:jc w:val="center"/>
      </w:pPr>
      <w:bookmarkStart w:id="0" w:name="_GoBack"/>
      <w:bookmarkEnd w:id="0"/>
      <w:r>
        <w:rPr>
          <w:rFonts w:ascii="Times New Roman" w:hAnsi="Times New Roman" w:cs="Times New Roman"/>
          <w:noProof/>
          <w:sz w:val="24"/>
          <w:szCs w:val="24"/>
          <w:lang w:val="ru-RU" w:eastAsia="ru-RU"/>
        </w:rPr>
        <w:drawing>
          <wp:anchor distT="0" distB="0" distL="114300" distR="114300" simplePos="0" relativeHeight="251660288" behindDoc="1" locked="0" layoutInCell="1" allowOverlap="1" wp14:anchorId="2ED81444" wp14:editId="4C71C0DD">
            <wp:simplePos x="0" y="0"/>
            <wp:positionH relativeFrom="column">
              <wp:posOffset>1961515</wp:posOffset>
            </wp:positionH>
            <wp:positionV relativeFrom="paragraph">
              <wp:posOffset>0</wp:posOffset>
            </wp:positionV>
            <wp:extent cx="939800" cy="939800"/>
            <wp:effectExtent l="0" t="0" r="0" b="0"/>
            <wp:wrapTight wrapText="bothSides">
              <wp:wrapPolygon edited="0">
                <wp:start x="0" y="0"/>
                <wp:lineTo x="0" y="21016"/>
                <wp:lineTo x="21016" y="21016"/>
                <wp:lineTo x="21016" y="0"/>
                <wp:lineTo x="0" y="0"/>
              </wp:wrapPolygon>
            </wp:wrapTight>
            <wp:docPr id="1" name="Picture 1" descr="Description: 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vita\Desktop\AADSO_FLESHKA\LOGO_AADSO.b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pic:spPr>
                </pic:pic>
              </a:graphicData>
            </a:graphic>
            <wp14:sizeRelH relativeFrom="page">
              <wp14:pctWidth>0</wp14:pctWidth>
            </wp14:sizeRelH>
            <wp14:sizeRelV relativeFrom="page">
              <wp14:pctHeight>0</wp14:pctHeight>
            </wp14:sizeRelV>
          </wp:anchor>
        </w:drawing>
      </w:r>
      <w:r w:rsidR="00565B6A">
        <w:rPr>
          <w:noProof/>
          <w:lang w:val="ru-RU" w:eastAsia="ru-RU"/>
        </w:rPr>
        <w:drawing>
          <wp:anchor distT="0" distB="0" distL="114300" distR="114300" simplePos="0" relativeHeight="251658240" behindDoc="0" locked="0" layoutInCell="1" allowOverlap="1" wp14:anchorId="4F143792" wp14:editId="6B5BFAFA">
            <wp:simplePos x="0" y="0"/>
            <wp:positionH relativeFrom="column">
              <wp:posOffset>-83185</wp:posOffset>
            </wp:positionH>
            <wp:positionV relativeFrom="paragraph">
              <wp:posOffset>0</wp:posOffset>
            </wp:positionV>
            <wp:extent cx="1840230" cy="93980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14:paraId="27CE978B" w14:textId="77E82779" w:rsidR="001F6971" w:rsidRDefault="001F6971" w:rsidP="001F6971">
      <w:pPr>
        <w:jc w:val="center"/>
      </w:pPr>
    </w:p>
    <w:p w14:paraId="639D73A6" w14:textId="0111F9E1" w:rsidR="001F6971" w:rsidRDefault="001F6971" w:rsidP="001F6971">
      <w:pPr>
        <w:jc w:val="center"/>
      </w:pPr>
    </w:p>
    <w:p w14:paraId="5502C1EE" w14:textId="05801516" w:rsidR="001F6971" w:rsidRDefault="001F6971" w:rsidP="001F6971">
      <w:pPr>
        <w:jc w:val="center"/>
      </w:pPr>
    </w:p>
    <w:p w14:paraId="361F9356" w14:textId="77777777" w:rsidR="001F6971" w:rsidRDefault="001F6971" w:rsidP="00D514B2"/>
    <w:p w14:paraId="467B9E17" w14:textId="77777777" w:rsidR="00D514B2" w:rsidRPr="00D514B2" w:rsidRDefault="00D514B2" w:rsidP="00D514B2">
      <w:pPr>
        <w:jc w:val="center"/>
        <w:rPr>
          <w:rFonts w:ascii="Times New Roman" w:hAnsi="Times New Roman" w:cs="Times New Roman"/>
          <w:b/>
          <w:sz w:val="24"/>
          <w:szCs w:val="24"/>
        </w:rPr>
      </w:pPr>
      <w:r w:rsidRPr="00D514B2">
        <w:rPr>
          <w:rFonts w:ascii="Times New Roman" w:hAnsi="Times New Roman" w:cs="Times New Roman"/>
          <w:b/>
          <w:sz w:val="24"/>
          <w:szCs w:val="24"/>
        </w:rPr>
        <w:t>Par SIA “Atkritumu apsaimniekošanas Dienvidlatgales starppašvaldību organizācija” projekta realizāciju</w:t>
      </w:r>
    </w:p>
    <w:p w14:paraId="0F6CBBB7" w14:textId="77777777" w:rsidR="00D514B2" w:rsidRPr="00D514B2" w:rsidRDefault="00D514B2" w:rsidP="00D514B2">
      <w:pPr>
        <w:jc w:val="both"/>
        <w:rPr>
          <w:rFonts w:ascii="Times New Roman" w:hAnsi="Times New Roman" w:cs="Times New Roman"/>
          <w:sz w:val="24"/>
          <w:szCs w:val="24"/>
        </w:rPr>
      </w:pPr>
    </w:p>
    <w:p w14:paraId="596A0969" w14:textId="460CC65F" w:rsidR="00D514B2" w:rsidRPr="007467BA" w:rsidRDefault="00D514B2" w:rsidP="00D514B2">
      <w:pPr>
        <w:ind w:firstLine="720"/>
        <w:jc w:val="both"/>
        <w:rPr>
          <w:rFonts w:ascii="Times New Roman" w:hAnsi="Times New Roman" w:cs="Times New Roman"/>
          <w:sz w:val="24"/>
          <w:szCs w:val="24"/>
        </w:rPr>
      </w:pPr>
      <w:r w:rsidRPr="007467BA">
        <w:rPr>
          <w:rFonts w:ascii="Times New Roman" w:hAnsi="Times New Roman" w:cs="Times New Roman"/>
          <w:sz w:val="24"/>
          <w:szCs w:val="24"/>
        </w:rPr>
        <w:t>SIA “Atkritumu apsaimniekošanas Dienvidlatgales s</w:t>
      </w:r>
      <w:r w:rsidR="0043282E" w:rsidRPr="007467BA">
        <w:rPr>
          <w:rFonts w:ascii="Times New Roman" w:hAnsi="Times New Roman" w:cs="Times New Roman"/>
          <w:sz w:val="24"/>
          <w:szCs w:val="24"/>
        </w:rPr>
        <w:t xml:space="preserve">tarppašvaldību organizācija”  </w:t>
      </w:r>
      <w:r w:rsidR="002147CA">
        <w:rPr>
          <w:rFonts w:ascii="Times New Roman" w:hAnsi="Times New Roman" w:cs="Times New Roman"/>
          <w:sz w:val="24"/>
          <w:szCs w:val="24"/>
        </w:rPr>
        <w:t>21</w:t>
      </w:r>
      <w:r w:rsidR="00ED70B9">
        <w:rPr>
          <w:rFonts w:ascii="Times New Roman" w:hAnsi="Times New Roman" w:cs="Times New Roman"/>
          <w:sz w:val="24"/>
          <w:szCs w:val="24"/>
        </w:rPr>
        <w:t>.</w:t>
      </w:r>
      <w:r w:rsidR="002147CA">
        <w:rPr>
          <w:rFonts w:ascii="Times New Roman" w:hAnsi="Times New Roman" w:cs="Times New Roman"/>
          <w:sz w:val="24"/>
          <w:szCs w:val="24"/>
        </w:rPr>
        <w:t>01</w:t>
      </w:r>
      <w:r w:rsidR="0043282E" w:rsidRPr="007467BA">
        <w:rPr>
          <w:rFonts w:ascii="Times New Roman" w:hAnsi="Times New Roman" w:cs="Times New Roman"/>
          <w:sz w:val="24"/>
          <w:szCs w:val="24"/>
        </w:rPr>
        <w:t>.202</w:t>
      </w:r>
      <w:r w:rsidR="002147CA">
        <w:rPr>
          <w:rFonts w:ascii="Times New Roman" w:hAnsi="Times New Roman" w:cs="Times New Roman"/>
          <w:sz w:val="24"/>
          <w:szCs w:val="24"/>
        </w:rPr>
        <w:t>6</w:t>
      </w:r>
      <w:r w:rsidRPr="007467BA">
        <w:rPr>
          <w:rFonts w:ascii="Times New Roman" w:hAnsi="Times New Roman" w:cs="Times New Roman"/>
          <w:sz w:val="24"/>
          <w:szCs w:val="24"/>
        </w:rPr>
        <w:t>. ir noslēgusi Vienošanos ar Centrālo finanšu un līgumu aģentūru par Eiropas Savienības Kohēzijas fonda projekta īstenošanu Nr.</w:t>
      </w:r>
      <w:r w:rsidR="0043282E" w:rsidRPr="007467BA">
        <w:t xml:space="preserve"> </w:t>
      </w:r>
      <w:r w:rsidR="00ED70B9" w:rsidRPr="00ED70B9">
        <w:rPr>
          <w:rFonts w:ascii="Times New Roman" w:hAnsi="Times New Roman" w:cs="Times New Roman"/>
          <w:sz w:val="24"/>
          <w:szCs w:val="24"/>
        </w:rPr>
        <w:t>2.2.2.1/</w:t>
      </w:r>
      <w:r w:rsidR="002147CA">
        <w:rPr>
          <w:rFonts w:ascii="Times New Roman" w:hAnsi="Times New Roman" w:cs="Times New Roman"/>
          <w:sz w:val="24"/>
          <w:szCs w:val="24"/>
        </w:rPr>
        <w:t>3/25/I</w:t>
      </w:r>
      <w:r w:rsidR="00ED70B9" w:rsidRPr="00ED70B9">
        <w:rPr>
          <w:rFonts w:ascii="Times New Roman" w:hAnsi="Times New Roman" w:cs="Times New Roman"/>
          <w:sz w:val="24"/>
          <w:szCs w:val="24"/>
        </w:rPr>
        <w:t>/001</w:t>
      </w:r>
      <w:r w:rsidRPr="007467BA">
        <w:rPr>
          <w:rFonts w:ascii="Times New Roman" w:hAnsi="Times New Roman" w:cs="Times New Roman"/>
          <w:sz w:val="24"/>
          <w:szCs w:val="24"/>
        </w:rPr>
        <w:t xml:space="preserve"> “</w:t>
      </w:r>
      <w:r w:rsidR="005821A6" w:rsidRPr="005821A6">
        <w:rPr>
          <w:rFonts w:ascii="Times New Roman" w:hAnsi="Times New Roman" w:cs="Times New Roman"/>
          <w:i/>
          <w:sz w:val="24"/>
          <w:szCs w:val="24"/>
        </w:rPr>
        <w:t>Atkritumu šķirošanas tehnol</w:t>
      </w:r>
      <w:r w:rsidR="005821A6">
        <w:rPr>
          <w:rFonts w:ascii="Times New Roman" w:hAnsi="Times New Roman" w:cs="Times New Roman"/>
          <w:i/>
          <w:sz w:val="24"/>
          <w:szCs w:val="24"/>
        </w:rPr>
        <w:t>o</w:t>
      </w:r>
      <w:r w:rsidR="005821A6" w:rsidRPr="005821A6">
        <w:rPr>
          <w:rFonts w:ascii="Times New Roman" w:hAnsi="Times New Roman" w:cs="Times New Roman"/>
          <w:i/>
          <w:sz w:val="24"/>
          <w:szCs w:val="24"/>
        </w:rPr>
        <w:t>ģiskā procesa modernizācija un papildus infrastruktūras izveide sadzīves atkritumu poligonā "Cinīši"</w:t>
      </w:r>
      <w:r w:rsidRPr="007467BA">
        <w:rPr>
          <w:rFonts w:ascii="Times New Roman" w:hAnsi="Times New Roman" w:cs="Times New Roman"/>
          <w:sz w:val="24"/>
          <w:szCs w:val="24"/>
        </w:rPr>
        <w:t xml:space="preserve">. Projekta darbību īstenošanas laiks </w:t>
      </w:r>
      <w:r w:rsidR="00ED70B9">
        <w:rPr>
          <w:rFonts w:ascii="Times New Roman" w:hAnsi="Times New Roman" w:cs="Times New Roman"/>
          <w:sz w:val="24"/>
          <w:szCs w:val="24"/>
        </w:rPr>
        <w:t>– 202</w:t>
      </w:r>
      <w:r w:rsidR="0093619A">
        <w:rPr>
          <w:rFonts w:ascii="Times New Roman" w:hAnsi="Times New Roman" w:cs="Times New Roman"/>
          <w:sz w:val="24"/>
          <w:szCs w:val="24"/>
        </w:rPr>
        <w:t>8</w:t>
      </w:r>
      <w:r w:rsidR="0050400A" w:rsidRPr="007467BA">
        <w:rPr>
          <w:rFonts w:ascii="Times New Roman" w:hAnsi="Times New Roman" w:cs="Times New Roman"/>
          <w:sz w:val="24"/>
          <w:szCs w:val="24"/>
        </w:rPr>
        <w:t xml:space="preserve">.gada </w:t>
      </w:r>
      <w:r w:rsidR="0093619A">
        <w:rPr>
          <w:rFonts w:ascii="Times New Roman" w:hAnsi="Times New Roman" w:cs="Times New Roman"/>
          <w:sz w:val="24"/>
          <w:szCs w:val="24"/>
        </w:rPr>
        <w:t>1.</w:t>
      </w:r>
      <w:r w:rsidR="0050400A" w:rsidRPr="007467BA">
        <w:rPr>
          <w:rFonts w:ascii="Times New Roman" w:hAnsi="Times New Roman" w:cs="Times New Roman"/>
          <w:sz w:val="24"/>
          <w:szCs w:val="24"/>
        </w:rPr>
        <w:t>ceturksnis</w:t>
      </w:r>
      <w:r w:rsidRPr="007467BA">
        <w:rPr>
          <w:rFonts w:ascii="Times New Roman" w:hAnsi="Times New Roman" w:cs="Times New Roman"/>
          <w:sz w:val="24"/>
          <w:szCs w:val="24"/>
        </w:rPr>
        <w:t>.</w:t>
      </w:r>
    </w:p>
    <w:p w14:paraId="68959053" w14:textId="67B51656" w:rsidR="00D514B2" w:rsidRPr="007467BA" w:rsidRDefault="000C597C" w:rsidP="00D514B2">
      <w:pPr>
        <w:jc w:val="both"/>
        <w:rPr>
          <w:rFonts w:ascii="Times New Roman" w:hAnsi="Times New Roman" w:cs="Times New Roman"/>
          <w:sz w:val="24"/>
          <w:szCs w:val="24"/>
        </w:rPr>
      </w:pPr>
      <w:r>
        <w:rPr>
          <w:rFonts w:ascii="Times New Roman" w:hAnsi="Times New Roman" w:cs="Times New Roman"/>
          <w:sz w:val="24"/>
          <w:szCs w:val="24"/>
        </w:rPr>
        <w:t>Projekta kopējās</w:t>
      </w:r>
      <w:r w:rsidR="00D11A0B" w:rsidRPr="007467BA">
        <w:rPr>
          <w:rFonts w:ascii="Times New Roman" w:hAnsi="Times New Roman" w:cs="Times New Roman"/>
          <w:sz w:val="24"/>
          <w:szCs w:val="24"/>
        </w:rPr>
        <w:t xml:space="preserve"> attiecināmās izmaksas</w:t>
      </w:r>
      <w:r w:rsidR="00D514B2" w:rsidRPr="007467BA">
        <w:rPr>
          <w:rFonts w:ascii="Times New Roman" w:hAnsi="Times New Roman" w:cs="Times New Roman"/>
          <w:sz w:val="24"/>
          <w:szCs w:val="24"/>
        </w:rPr>
        <w:t xml:space="preserve">: </w:t>
      </w:r>
      <w:r w:rsidRPr="000C597C">
        <w:rPr>
          <w:rFonts w:ascii="Times New Roman" w:hAnsi="Times New Roman" w:cs="Times New Roman"/>
          <w:b/>
          <w:sz w:val="24"/>
          <w:szCs w:val="24"/>
        </w:rPr>
        <w:t>2 584 484.00</w:t>
      </w:r>
      <w:r w:rsidR="00D11A0B" w:rsidRPr="007467BA">
        <w:rPr>
          <w:rFonts w:ascii="Times New Roman" w:hAnsi="Times New Roman" w:cs="Times New Roman"/>
          <w:b/>
          <w:sz w:val="24"/>
          <w:szCs w:val="24"/>
        </w:rPr>
        <w:t xml:space="preserve"> EUR</w:t>
      </w:r>
      <w:r w:rsidR="00D11A0B" w:rsidRPr="007467BA">
        <w:rPr>
          <w:rFonts w:ascii="Times New Roman" w:hAnsi="Times New Roman" w:cs="Times New Roman"/>
          <w:sz w:val="24"/>
          <w:szCs w:val="24"/>
        </w:rPr>
        <w:t xml:space="preserve"> un no tām: </w:t>
      </w:r>
      <w:r w:rsidRPr="000C597C">
        <w:rPr>
          <w:rFonts w:ascii="Times New Roman" w:hAnsi="Times New Roman" w:cs="Times New Roman"/>
          <w:sz w:val="24"/>
          <w:szCs w:val="24"/>
        </w:rPr>
        <w:t xml:space="preserve">Kohēzijas fonda finansējums (85%) </w:t>
      </w:r>
      <w:r w:rsidRPr="000C597C">
        <w:rPr>
          <w:rFonts w:ascii="Times New Roman" w:hAnsi="Times New Roman" w:cs="Times New Roman"/>
          <w:b/>
          <w:sz w:val="24"/>
          <w:szCs w:val="24"/>
        </w:rPr>
        <w:t>2 196 811.40</w:t>
      </w:r>
      <w:r w:rsidRPr="000C597C">
        <w:rPr>
          <w:rFonts w:ascii="Times New Roman" w:hAnsi="Times New Roman" w:cs="Times New Roman"/>
          <w:sz w:val="24"/>
          <w:szCs w:val="24"/>
        </w:rPr>
        <w:t xml:space="preserve"> EUR</w:t>
      </w:r>
      <w:r w:rsidR="00D11A0B" w:rsidRPr="007467BA">
        <w:rPr>
          <w:rFonts w:ascii="Times New Roman" w:hAnsi="Times New Roman" w:cs="Times New Roman"/>
          <w:sz w:val="24"/>
          <w:szCs w:val="24"/>
        </w:rPr>
        <w:t xml:space="preserve"> un</w:t>
      </w:r>
      <w:r w:rsidR="00326BA3">
        <w:rPr>
          <w:rFonts w:ascii="Times New Roman" w:hAnsi="Times New Roman" w:cs="Times New Roman"/>
          <w:sz w:val="24"/>
          <w:szCs w:val="24"/>
        </w:rPr>
        <w:t xml:space="preserve"> </w:t>
      </w:r>
      <w:r w:rsidRPr="000C597C">
        <w:rPr>
          <w:rFonts w:ascii="Times New Roman" w:hAnsi="Times New Roman" w:cs="Times New Roman"/>
          <w:sz w:val="24"/>
          <w:szCs w:val="24"/>
        </w:rPr>
        <w:t xml:space="preserve">Privātās attiecināmās izmaksas (15%) </w:t>
      </w:r>
      <w:r w:rsidRPr="000C597C">
        <w:rPr>
          <w:rFonts w:ascii="Times New Roman" w:hAnsi="Times New Roman" w:cs="Times New Roman"/>
          <w:b/>
          <w:sz w:val="24"/>
          <w:szCs w:val="24"/>
        </w:rPr>
        <w:t>387 672.60</w:t>
      </w:r>
      <w:r w:rsidRPr="000C597C">
        <w:rPr>
          <w:rFonts w:ascii="Times New Roman" w:hAnsi="Times New Roman" w:cs="Times New Roman"/>
          <w:sz w:val="24"/>
          <w:szCs w:val="24"/>
        </w:rPr>
        <w:t xml:space="preserve"> EUR</w:t>
      </w:r>
      <w:r w:rsidR="00D514B2" w:rsidRPr="007467BA">
        <w:rPr>
          <w:rFonts w:ascii="Times New Roman" w:hAnsi="Times New Roman" w:cs="Times New Roman"/>
          <w:sz w:val="24"/>
          <w:szCs w:val="24"/>
        </w:rPr>
        <w:t>.</w:t>
      </w:r>
    </w:p>
    <w:p w14:paraId="734AE5AD" w14:textId="00C282C5" w:rsidR="00D939C2" w:rsidRDefault="00D939C2" w:rsidP="00ED70B9">
      <w:pPr>
        <w:jc w:val="both"/>
        <w:rPr>
          <w:rFonts w:ascii="Times New Roman" w:hAnsi="Times New Roman" w:cs="Times New Roman"/>
          <w:sz w:val="24"/>
          <w:szCs w:val="24"/>
        </w:rPr>
      </w:pPr>
      <w:r w:rsidRPr="007467BA">
        <w:rPr>
          <w:rFonts w:ascii="Times New Roman" w:hAnsi="Times New Roman" w:cs="Times New Roman"/>
          <w:b/>
          <w:sz w:val="24"/>
          <w:szCs w:val="24"/>
        </w:rPr>
        <w:t>Projekta mērķis</w:t>
      </w:r>
      <w:r w:rsidRPr="007467BA">
        <w:rPr>
          <w:rFonts w:ascii="Times New Roman" w:hAnsi="Times New Roman" w:cs="Times New Roman"/>
          <w:sz w:val="24"/>
          <w:szCs w:val="24"/>
        </w:rPr>
        <w:t xml:space="preserve"> </w:t>
      </w:r>
      <w:r w:rsidR="000C597C" w:rsidRPr="000C597C">
        <w:rPr>
          <w:rFonts w:ascii="Times New Roman" w:hAnsi="Times New Roman" w:cs="Times New Roman"/>
          <w:sz w:val="24"/>
          <w:szCs w:val="24"/>
        </w:rPr>
        <w:t xml:space="preserve">Projekta mērķis ir modernizēt </w:t>
      </w:r>
      <w:r w:rsidR="000C597C">
        <w:rPr>
          <w:rFonts w:ascii="Times New Roman" w:hAnsi="Times New Roman" w:cs="Times New Roman"/>
          <w:sz w:val="24"/>
          <w:szCs w:val="24"/>
        </w:rPr>
        <w:t xml:space="preserve">poligonā “Cinīši” </w:t>
      </w:r>
      <w:r w:rsidR="000C597C" w:rsidRPr="000C597C">
        <w:rPr>
          <w:rFonts w:ascii="Times New Roman" w:hAnsi="Times New Roman" w:cs="Times New Roman"/>
          <w:sz w:val="24"/>
          <w:szCs w:val="24"/>
        </w:rPr>
        <w:t>esošo nešķiroto atkritumu šķirošanas līniju, kas tehnoloģiski ir novecojusi un tai ir nepieciešams veikt tehnoloģiskus uzlabojumus šķirošanas procesa veiktspējas nodrošināšan</w:t>
      </w:r>
      <w:r w:rsidR="000C597C">
        <w:rPr>
          <w:rFonts w:ascii="Times New Roman" w:hAnsi="Times New Roman" w:cs="Times New Roman"/>
          <w:sz w:val="24"/>
          <w:szCs w:val="24"/>
        </w:rPr>
        <w:t>a</w:t>
      </w:r>
      <w:r w:rsidR="000C597C" w:rsidRPr="000C597C">
        <w:rPr>
          <w:rFonts w:ascii="Times New Roman" w:hAnsi="Times New Roman" w:cs="Times New Roman"/>
          <w:sz w:val="24"/>
          <w:szCs w:val="24"/>
        </w:rPr>
        <w:t>i, kā arī izbūvēt un ieviest jaunu tehnoloģisko ietaišu kopumu, kas būs paredzēta papildus apstrādājamo sadzīves atkritumu šķirošanai un nodrošinās maksimāli efektīvu pārstrādei derīgu materiālu atdalīšanu no kopējās līnijā ievestās pāršķirojamās atkritumu plūsmas</w:t>
      </w:r>
      <w:r w:rsidR="000C597C">
        <w:rPr>
          <w:rFonts w:ascii="Times New Roman" w:hAnsi="Times New Roman" w:cs="Times New Roman"/>
          <w:sz w:val="24"/>
          <w:szCs w:val="24"/>
        </w:rPr>
        <w:t>.</w:t>
      </w:r>
    </w:p>
    <w:p w14:paraId="20A842CE" w14:textId="4D105DE0" w:rsidR="000C597C" w:rsidRDefault="00D939C2" w:rsidP="00ED70B9">
      <w:pPr>
        <w:jc w:val="both"/>
        <w:rPr>
          <w:rFonts w:ascii="Times New Roman" w:hAnsi="Times New Roman" w:cs="Times New Roman"/>
          <w:sz w:val="24"/>
          <w:szCs w:val="24"/>
        </w:rPr>
      </w:pPr>
      <w:r w:rsidRPr="00C32209">
        <w:rPr>
          <w:rFonts w:ascii="Times New Roman" w:hAnsi="Times New Roman" w:cs="Times New Roman"/>
          <w:b/>
          <w:sz w:val="24"/>
          <w:szCs w:val="24"/>
        </w:rPr>
        <w:t xml:space="preserve">Projekta </w:t>
      </w:r>
      <w:r w:rsidR="00ED70B9">
        <w:rPr>
          <w:rFonts w:ascii="Times New Roman" w:hAnsi="Times New Roman" w:cs="Times New Roman"/>
          <w:b/>
          <w:sz w:val="24"/>
          <w:szCs w:val="24"/>
        </w:rPr>
        <w:t xml:space="preserve">aktualitātes: </w:t>
      </w:r>
      <w:r w:rsidR="00D514B2" w:rsidRPr="00D514B2">
        <w:rPr>
          <w:rFonts w:ascii="Times New Roman" w:hAnsi="Times New Roman" w:cs="Times New Roman"/>
          <w:sz w:val="24"/>
          <w:szCs w:val="24"/>
        </w:rPr>
        <w:t xml:space="preserve"> </w:t>
      </w:r>
      <w:r w:rsidR="00ED70B9">
        <w:rPr>
          <w:rFonts w:ascii="Times New Roman" w:hAnsi="Times New Roman" w:cs="Times New Roman"/>
          <w:sz w:val="24"/>
          <w:szCs w:val="24"/>
        </w:rPr>
        <w:t xml:space="preserve">uz doto brīdi tiek veikta iepirkumu dokumentācijas sagatavošana un izstrāde </w:t>
      </w:r>
      <w:r w:rsidR="000C597C">
        <w:rPr>
          <w:rFonts w:ascii="Times New Roman" w:hAnsi="Times New Roman" w:cs="Times New Roman"/>
          <w:sz w:val="24"/>
          <w:szCs w:val="24"/>
        </w:rPr>
        <w:t>iecerēto projektu mērķu īstenošanai, lai ieplānotajā projekta realizācijas periodā savlaicīgi tiktu veikta attiecīgo iepirkumu procedūru realizācija un līgumu noslēgšana.</w:t>
      </w:r>
    </w:p>
    <w:p w14:paraId="009F02BF" w14:textId="3BBAAF6D" w:rsidR="00D514B2" w:rsidRPr="0043282E" w:rsidRDefault="007467BA" w:rsidP="00ED70B9">
      <w:pPr>
        <w:jc w:val="both"/>
        <w:rPr>
          <w:rFonts w:ascii="Times New Roman" w:hAnsi="Times New Roman" w:cs="Times New Roman"/>
          <w:b/>
          <w:sz w:val="24"/>
          <w:szCs w:val="24"/>
        </w:rPr>
      </w:pPr>
      <w:r>
        <w:rPr>
          <w:rFonts w:ascii="Times New Roman" w:hAnsi="Times New Roman" w:cs="Times New Roman"/>
          <w:b/>
          <w:sz w:val="24"/>
          <w:szCs w:val="24"/>
        </w:rPr>
        <w:t>I</w:t>
      </w:r>
      <w:r w:rsidR="000C597C">
        <w:rPr>
          <w:rFonts w:ascii="Times New Roman" w:hAnsi="Times New Roman" w:cs="Times New Roman"/>
          <w:b/>
          <w:sz w:val="24"/>
          <w:szCs w:val="24"/>
        </w:rPr>
        <w:t>nformāciju 02.02</w:t>
      </w:r>
      <w:r w:rsidR="00D514B2" w:rsidRPr="0043282E">
        <w:rPr>
          <w:rFonts w:ascii="Times New Roman" w:hAnsi="Times New Roman" w:cs="Times New Roman"/>
          <w:b/>
          <w:sz w:val="24"/>
          <w:szCs w:val="24"/>
        </w:rPr>
        <w:t>.202</w:t>
      </w:r>
      <w:r w:rsidR="000C597C">
        <w:rPr>
          <w:rFonts w:ascii="Times New Roman" w:hAnsi="Times New Roman" w:cs="Times New Roman"/>
          <w:b/>
          <w:sz w:val="24"/>
          <w:szCs w:val="24"/>
        </w:rPr>
        <w:t>6</w:t>
      </w:r>
      <w:r>
        <w:rPr>
          <w:rFonts w:ascii="Times New Roman" w:hAnsi="Times New Roman" w:cs="Times New Roman"/>
          <w:b/>
          <w:sz w:val="24"/>
          <w:szCs w:val="24"/>
        </w:rPr>
        <w:t>.</w:t>
      </w:r>
      <w:r w:rsidR="00D514B2" w:rsidRPr="0043282E">
        <w:rPr>
          <w:rFonts w:ascii="Times New Roman" w:hAnsi="Times New Roman" w:cs="Times New Roman"/>
          <w:b/>
          <w:sz w:val="24"/>
          <w:szCs w:val="24"/>
        </w:rPr>
        <w:t xml:space="preserve"> sagatavoja:</w:t>
      </w:r>
    </w:p>
    <w:p w14:paraId="0AF435A2" w14:textId="32D36628" w:rsidR="001F6971" w:rsidRPr="00D514B2" w:rsidRDefault="00D514B2" w:rsidP="00ED70B9">
      <w:pPr>
        <w:jc w:val="both"/>
        <w:rPr>
          <w:rFonts w:ascii="Times New Roman" w:hAnsi="Times New Roman" w:cs="Times New Roman"/>
          <w:sz w:val="24"/>
          <w:szCs w:val="24"/>
        </w:rPr>
      </w:pPr>
      <w:r w:rsidRPr="00D514B2">
        <w:rPr>
          <w:rFonts w:ascii="Times New Roman" w:hAnsi="Times New Roman" w:cs="Times New Roman"/>
          <w:sz w:val="24"/>
          <w:szCs w:val="24"/>
        </w:rPr>
        <w:t>SIA “Atkritumu ap</w:t>
      </w:r>
      <w:r>
        <w:rPr>
          <w:rFonts w:ascii="Times New Roman" w:hAnsi="Times New Roman" w:cs="Times New Roman"/>
          <w:sz w:val="24"/>
          <w:szCs w:val="24"/>
        </w:rPr>
        <w:t xml:space="preserve">saimniekošanas Dienvidlatgales </w:t>
      </w:r>
      <w:r w:rsidRPr="00D514B2">
        <w:rPr>
          <w:rFonts w:ascii="Times New Roman" w:hAnsi="Times New Roman" w:cs="Times New Roman"/>
          <w:sz w:val="24"/>
          <w:szCs w:val="24"/>
        </w:rPr>
        <w:t>starppašvaldību organizācija”</w:t>
      </w:r>
    </w:p>
    <w:p w14:paraId="6507113D" w14:textId="77777777" w:rsidR="001F6971" w:rsidRDefault="001F6971" w:rsidP="001F6971">
      <w:pPr>
        <w:jc w:val="center"/>
      </w:pPr>
    </w:p>
    <w:sectPr w:rsidR="001F6971" w:rsidSect="00174F98">
      <w:pgSz w:w="11906" w:h="16838"/>
      <w:pgMar w:top="851"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83"/>
    <w:rsid w:val="000640D1"/>
    <w:rsid w:val="000C597C"/>
    <w:rsid w:val="00174F98"/>
    <w:rsid w:val="00186C55"/>
    <w:rsid w:val="001F6971"/>
    <w:rsid w:val="002147CA"/>
    <w:rsid w:val="002E71F8"/>
    <w:rsid w:val="00326BA3"/>
    <w:rsid w:val="0043282E"/>
    <w:rsid w:val="0050400A"/>
    <w:rsid w:val="00565B6A"/>
    <w:rsid w:val="005821A6"/>
    <w:rsid w:val="006B7319"/>
    <w:rsid w:val="007467BA"/>
    <w:rsid w:val="007967BD"/>
    <w:rsid w:val="00823605"/>
    <w:rsid w:val="00883A17"/>
    <w:rsid w:val="0093619A"/>
    <w:rsid w:val="00971E4E"/>
    <w:rsid w:val="00BF19E6"/>
    <w:rsid w:val="00C32209"/>
    <w:rsid w:val="00C913EA"/>
    <w:rsid w:val="00D11A0B"/>
    <w:rsid w:val="00D514B2"/>
    <w:rsid w:val="00D7288C"/>
    <w:rsid w:val="00D7757A"/>
    <w:rsid w:val="00D939C2"/>
    <w:rsid w:val="00E711AA"/>
    <w:rsid w:val="00ED70B9"/>
    <w:rsid w:val="00F46483"/>
    <w:rsid w:val="00FC55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49F4"/>
  <w15:chartTrackingRefBased/>
  <w15:docId w15:val="{6BFC601E-7B45-4748-A4E0-1E569B4A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Gaigala</dc:creator>
  <cp:keywords/>
  <dc:description/>
  <cp:lastModifiedBy>123</cp:lastModifiedBy>
  <cp:revision>2</cp:revision>
  <dcterms:created xsi:type="dcterms:W3CDTF">2026-03-11T10:43:00Z</dcterms:created>
  <dcterms:modified xsi:type="dcterms:W3CDTF">2026-03-11T10:43:00Z</dcterms:modified>
</cp:coreProperties>
</file>