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F682" w14:textId="48BEF994" w:rsidR="00454221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PAMATOJOTIES UZ</w:t>
      </w:r>
    </w:p>
    <w:p w14:paraId="52FFCF63" w14:textId="77777777" w:rsidR="008B7777" w:rsidRPr="001628EC" w:rsidRDefault="008B7777" w:rsidP="00D40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sz w:val="24"/>
          <w:szCs w:val="24"/>
        </w:rPr>
        <w:t>Sabiedrība</w:t>
      </w:r>
      <w:r w:rsidR="00454221" w:rsidRPr="001628EC">
        <w:rPr>
          <w:rFonts w:ascii="Times New Roman" w:hAnsi="Times New Roman"/>
          <w:sz w:val="24"/>
          <w:szCs w:val="24"/>
        </w:rPr>
        <w:t>s</w:t>
      </w:r>
      <w:r w:rsidRPr="001628EC">
        <w:rPr>
          <w:rFonts w:ascii="Times New Roman" w:hAnsi="Times New Roman"/>
          <w:sz w:val="24"/>
          <w:szCs w:val="24"/>
        </w:rPr>
        <w:t xml:space="preserve"> ar ierobežotu atbildību „Atkritumu Apsaimniekošanas Dienvidlatgales starppašvaldību Organizācija”</w:t>
      </w:r>
    </w:p>
    <w:p w14:paraId="3AC3F40A" w14:textId="1015FED7" w:rsidR="008B7777" w:rsidRPr="001628EC" w:rsidRDefault="00225980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AE57F0">
        <w:rPr>
          <w:rFonts w:ascii="Times New Roman" w:hAnsi="Times New Roman"/>
          <w:b/>
          <w:sz w:val="24"/>
          <w:szCs w:val="24"/>
          <w:u w:val="single"/>
        </w:rPr>
        <w:t>24</w:t>
      </w:r>
      <w:r w:rsidR="00D245D7">
        <w:rPr>
          <w:rFonts w:ascii="Times New Roman" w:hAnsi="Times New Roman"/>
          <w:b/>
          <w:sz w:val="24"/>
          <w:szCs w:val="24"/>
          <w:u w:val="single"/>
        </w:rPr>
        <w:t>.oktobra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dalībnieku</w:t>
      </w:r>
      <w:r w:rsidR="00454221" w:rsidRPr="001628EC">
        <w:rPr>
          <w:rFonts w:ascii="Times New Roman" w:hAnsi="Times New Roman"/>
          <w:b/>
          <w:sz w:val="24"/>
          <w:szCs w:val="24"/>
          <w:u w:val="single"/>
        </w:rPr>
        <w:t xml:space="preserve"> kopsapulces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CC4" w:rsidRPr="001628EC">
        <w:rPr>
          <w:rFonts w:ascii="Times New Roman" w:hAnsi="Times New Roman"/>
          <w:b/>
          <w:sz w:val="24"/>
          <w:szCs w:val="24"/>
          <w:u w:val="single"/>
        </w:rPr>
        <w:t>lēmumu</w:t>
      </w:r>
      <w:r w:rsidR="00FF0901" w:rsidRPr="001628EC">
        <w:rPr>
          <w:rFonts w:ascii="Times New Roman" w:hAnsi="Times New Roman"/>
          <w:b/>
          <w:sz w:val="24"/>
          <w:szCs w:val="24"/>
          <w:u w:val="single"/>
        </w:rPr>
        <w:t xml:space="preserve"> Nr.</w:t>
      </w: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D40BD3" w:rsidRPr="001628EC">
        <w:rPr>
          <w:rFonts w:ascii="Times New Roman" w:hAnsi="Times New Roman"/>
          <w:b/>
          <w:sz w:val="24"/>
          <w:szCs w:val="24"/>
          <w:u w:val="single"/>
        </w:rPr>
        <w:t>/</w:t>
      </w:r>
      <w:r w:rsidR="00C9424E" w:rsidRPr="001628EC">
        <w:rPr>
          <w:rFonts w:ascii="Times New Roman" w:hAnsi="Times New Roman"/>
          <w:b/>
          <w:sz w:val="24"/>
          <w:szCs w:val="24"/>
          <w:u w:val="single"/>
        </w:rPr>
        <w:t>1</w:t>
      </w:r>
      <w:r w:rsidR="00AE57F0">
        <w:rPr>
          <w:rFonts w:ascii="Times New Roman" w:hAnsi="Times New Roman"/>
          <w:b/>
          <w:sz w:val="24"/>
          <w:szCs w:val="24"/>
          <w:u w:val="single"/>
        </w:rPr>
        <w:t>9</w:t>
      </w:r>
    </w:p>
    <w:p w14:paraId="0A75ECC4" w14:textId="77777777" w:rsidR="0085519B" w:rsidRPr="001628EC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6908D977" w14:textId="77777777" w:rsidR="008B7777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 xml:space="preserve">TIKA </w:t>
      </w:r>
      <w:r w:rsidR="00FA2462" w:rsidRPr="001628EC">
        <w:rPr>
          <w:rFonts w:ascii="Times New Roman" w:hAnsi="Times New Roman"/>
          <w:b/>
          <w:sz w:val="24"/>
          <w:szCs w:val="24"/>
        </w:rPr>
        <w:t xml:space="preserve">PIEŅEMTS SEKOJOŠS </w:t>
      </w:r>
      <w:r w:rsidRPr="001628EC">
        <w:rPr>
          <w:rFonts w:ascii="Times New Roman" w:hAnsi="Times New Roman"/>
          <w:b/>
          <w:sz w:val="24"/>
          <w:szCs w:val="24"/>
        </w:rPr>
        <w:t>LĒMUM</w:t>
      </w:r>
      <w:r w:rsidR="00FA2462" w:rsidRPr="001628EC">
        <w:rPr>
          <w:rFonts w:ascii="Times New Roman" w:hAnsi="Times New Roman"/>
          <w:b/>
          <w:sz w:val="24"/>
          <w:szCs w:val="24"/>
        </w:rPr>
        <w:t>S</w:t>
      </w:r>
    </w:p>
    <w:p w14:paraId="138BA843" w14:textId="77777777" w:rsidR="00EA06DC" w:rsidRPr="001628EC" w:rsidRDefault="00EA06DC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4CEB4F" w14:textId="77777777" w:rsidR="00AE57F0" w:rsidRPr="00083B58" w:rsidRDefault="00AE57F0" w:rsidP="00AE57F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3B58">
        <w:rPr>
          <w:rFonts w:ascii="Times New Roman" w:hAnsi="Times New Roman"/>
          <w:b/>
          <w:bCs/>
          <w:sz w:val="24"/>
          <w:szCs w:val="24"/>
        </w:rPr>
        <w:t>Par atļauju slēgt iepirkuma līgumu “Dažādas morfoloģijas materiāla sagatavošana tālākām reģenerācijas darbībām CSA poligonā “Cinīši”</w:t>
      </w:r>
      <w:r w:rsidRPr="00083B58">
        <w:rPr>
          <w:rFonts w:ascii="Times New Roman" w:hAnsi="Times New Roman"/>
          <w:b/>
          <w:sz w:val="24"/>
          <w:szCs w:val="24"/>
        </w:rPr>
        <w:t>”, identifikācijas Nr. SIA AADSO 2025/12</w:t>
      </w:r>
      <w:r w:rsidRPr="00083B58">
        <w:rPr>
          <w:rFonts w:ascii="Times New Roman" w:hAnsi="Times New Roman"/>
          <w:b/>
          <w:bCs/>
          <w:sz w:val="24"/>
          <w:szCs w:val="24"/>
        </w:rPr>
        <w:t>”</w:t>
      </w:r>
    </w:p>
    <w:p w14:paraId="26D55EE7" w14:textId="77777777" w:rsidR="00D245D7" w:rsidRDefault="00D245D7" w:rsidP="00D245D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</w:rPr>
      </w:pPr>
    </w:p>
    <w:p w14:paraId="4DA9180D" w14:textId="77777777" w:rsidR="00AE57F0" w:rsidRPr="00083B58" w:rsidRDefault="00AE57F0" w:rsidP="00AE57F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</w:rPr>
      </w:pPr>
      <w:r w:rsidRPr="00083B58">
        <w:rPr>
          <w:rFonts w:ascii="Times New Roman" w:eastAsia="Times New Roman" w:hAnsi="Times New Roman"/>
          <w:b/>
          <w:i/>
          <w:color w:val="000000"/>
        </w:rPr>
        <w:t>Balsojums</w:t>
      </w:r>
      <w:r w:rsidRPr="00083B58">
        <w:rPr>
          <w:rFonts w:ascii="Times New Roman" w:eastAsia="Times New Roman" w:hAnsi="Times New Roman"/>
          <w:i/>
          <w:color w:val="000000"/>
        </w:rPr>
        <w:t xml:space="preserve"> </w:t>
      </w:r>
      <w:r w:rsidRPr="00083B58">
        <w:rPr>
          <w:rFonts w:ascii="Times New Roman" w:eastAsia="Times New Roman" w:hAnsi="Times New Roman"/>
          <w:b/>
          <w:bCs/>
          <w:i/>
          <w:color w:val="000000"/>
        </w:rPr>
        <w:t xml:space="preserve">PAR  </w:t>
      </w:r>
      <w:r>
        <w:rPr>
          <w:rFonts w:ascii="Times New Roman" w:eastAsia="Times New Roman" w:hAnsi="Times New Roman"/>
          <w:b/>
          <w:bCs/>
          <w:i/>
          <w:color w:val="000000"/>
        </w:rPr>
        <w:t>80.84</w:t>
      </w:r>
      <w:r w:rsidRPr="00083B58">
        <w:rPr>
          <w:rFonts w:ascii="Times New Roman" w:eastAsia="Times New Roman" w:hAnsi="Times New Roman"/>
          <w:b/>
          <w:bCs/>
          <w:i/>
          <w:color w:val="000000"/>
        </w:rPr>
        <w:t>%</w:t>
      </w:r>
      <w:r w:rsidRPr="00083B58">
        <w:rPr>
          <w:rFonts w:ascii="Times New Roman" w:eastAsia="Times New Roman" w:hAnsi="Times New Roman"/>
          <w:i/>
          <w:color w:val="000000"/>
        </w:rPr>
        <w:t xml:space="preserve"> (Daugavpils </w:t>
      </w:r>
      <w:proofErr w:type="spellStart"/>
      <w:r w:rsidRPr="00083B58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083B58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</w:t>
      </w:r>
      <w:r w:rsidRPr="00083B58">
        <w:rPr>
          <w:rFonts w:ascii="Times New Roman" w:eastAsia="Times New Roman" w:hAnsi="Times New Roman"/>
          <w:b/>
          <w:bCs/>
          <w:i/>
          <w:color w:val="000000"/>
        </w:rPr>
        <w:t xml:space="preserve">ATTURAS – </w:t>
      </w:r>
      <w:r w:rsidRPr="00EC7CDF">
        <w:rPr>
          <w:rFonts w:ascii="Times New Roman" w:eastAsia="Times New Roman" w:hAnsi="Times New Roman"/>
          <w:b/>
          <w:bCs/>
          <w:i/>
          <w:color w:val="000000"/>
        </w:rPr>
        <w:t>19.16%</w:t>
      </w:r>
      <w:r>
        <w:rPr>
          <w:rFonts w:ascii="Times New Roman" w:eastAsia="Times New Roman" w:hAnsi="Times New Roman"/>
          <w:i/>
          <w:color w:val="000000"/>
        </w:rPr>
        <w:t xml:space="preserve"> (</w:t>
      </w:r>
      <w:r w:rsidRPr="00083B58">
        <w:rPr>
          <w:rFonts w:ascii="Times New Roman" w:eastAsia="Times New Roman" w:hAnsi="Times New Roman"/>
          <w:i/>
          <w:color w:val="000000"/>
        </w:rPr>
        <w:t xml:space="preserve">Augšdaugavas novada pašvaldība: 1115 daļu skaits, pārstāv </w:t>
      </w:r>
      <w:r w:rsidRPr="00083B58">
        <w:rPr>
          <w:rFonts w:ascii="Times New Roman" w:eastAsia="Times New Roman" w:hAnsi="Times New Roman"/>
          <w:i/>
        </w:rPr>
        <w:t>19.16</w:t>
      </w:r>
      <w:r w:rsidRPr="00083B58">
        <w:rPr>
          <w:rFonts w:ascii="Times New Roman" w:eastAsia="Times New Roman" w:hAnsi="Times New Roman"/>
          <w:i/>
          <w:color w:val="000000"/>
        </w:rPr>
        <w:t>% no balsstiesīgā pamatkapitāla</w:t>
      </w:r>
      <w:r>
        <w:rPr>
          <w:rFonts w:ascii="Times New Roman" w:eastAsia="Times New Roman" w:hAnsi="Times New Roman"/>
          <w:i/>
          <w:color w:val="000000"/>
        </w:rPr>
        <w:t>)</w:t>
      </w:r>
      <w:r w:rsidRPr="00083B58">
        <w:rPr>
          <w:rFonts w:ascii="Times New Roman" w:eastAsia="Times New Roman" w:hAnsi="Times New Roman"/>
          <w:i/>
          <w:color w:val="000000"/>
        </w:rPr>
        <w:t>;.</w:t>
      </w:r>
    </w:p>
    <w:p w14:paraId="59AEAD7A" w14:textId="48A0E6EB" w:rsidR="00D45339" w:rsidRPr="001628EC" w:rsidRDefault="00D45339" w:rsidP="00B91A6E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4218AF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28EC">
        <w:rPr>
          <w:rFonts w:ascii="Times New Roman" w:hAnsi="Times New Roman"/>
          <w:b/>
          <w:bCs/>
          <w:sz w:val="24"/>
          <w:szCs w:val="24"/>
        </w:rPr>
        <w:t>Informāciju sagatavoja:</w:t>
      </w:r>
    </w:p>
    <w:p w14:paraId="0BB9B29E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Sapulc</w:t>
      </w:r>
      <w:r w:rsidR="00D45339" w:rsidRPr="001628EC">
        <w:rPr>
          <w:rFonts w:ascii="Times New Roman" w:hAnsi="Times New Roman"/>
          <w:bCs/>
          <w:sz w:val="24"/>
          <w:szCs w:val="24"/>
        </w:rPr>
        <w:t>es</w:t>
      </w:r>
      <w:r w:rsidRPr="001628EC">
        <w:rPr>
          <w:rFonts w:ascii="Times New Roman" w:hAnsi="Times New Roman"/>
          <w:bCs/>
          <w:sz w:val="24"/>
          <w:szCs w:val="24"/>
        </w:rPr>
        <w:t xml:space="preserve"> protokolēja</w:t>
      </w:r>
      <w:r w:rsidR="00D45339" w:rsidRPr="001628EC">
        <w:rPr>
          <w:rFonts w:ascii="Times New Roman" w:hAnsi="Times New Roman"/>
          <w:bCs/>
          <w:sz w:val="24"/>
          <w:szCs w:val="24"/>
        </w:rPr>
        <w:t>s</w:t>
      </w:r>
    </w:p>
    <w:p w14:paraId="6E05FDFC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SIA „AADSO”</w:t>
      </w:r>
    </w:p>
    <w:p w14:paraId="76ED9B4A" w14:textId="77777777" w:rsidR="00925B92" w:rsidRPr="001628EC" w:rsidRDefault="00273295" w:rsidP="00D4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jurists Evita Žuromska</w:t>
      </w:r>
    </w:p>
    <w:sectPr w:rsidR="00925B92" w:rsidRPr="001628EC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62C45D0"/>
    <w:multiLevelType w:val="hybridMultilevel"/>
    <w:tmpl w:val="358CC16C"/>
    <w:lvl w:ilvl="0" w:tplc="FACCFE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7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A961C5E"/>
    <w:multiLevelType w:val="hybridMultilevel"/>
    <w:tmpl w:val="0EE0FC82"/>
    <w:lvl w:ilvl="0" w:tplc="8CD8B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632F1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76706755">
    <w:abstractNumId w:val="2"/>
  </w:num>
  <w:num w:numId="2" w16cid:durableId="855002634">
    <w:abstractNumId w:val="11"/>
  </w:num>
  <w:num w:numId="3" w16cid:durableId="1983148739">
    <w:abstractNumId w:val="7"/>
  </w:num>
  <w:num w:numId="4" w16cid:durableId="1362515892">
    <w:abstractNumId w:val="3"/>
  </w:num>
  <w:num w:numId="5" w16cid:durableId="407267257">
    <w:abstractNumId w:val="5"/>
  </w:num>
  <w:num w:numId="6" w16cid:durableId="1560552015">
    <w:abstractNumId w:val="6"/>
  </w:num>
  <w:num w:numId="7" w16cid:durableId="1175416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105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905701">
    <w:abstractNumId w:val="4"/>
  </w:num>
  <w:num w:numId="10" w16cid:durableId="2042439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781246">
    <w:abstractNumId w:val="8"/>
  </w:num>
  <w:num w:numId="12" w16cid:durableId="730154001">
    <w:abstractNumId w:val="13"/>
  </w:num>
  <w:num w:numId="13" w16cid:durableId="633408166">
    <w:abstractNumId w:val="0"/>
  </w:num>
  <w:num w:numId="14" w16cid:durableId="213289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622089">
    <w:abstractNumId w:val="10"/>
  </w:num>
  <w:num w:numId="16" w16cid:durableId="112311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7"/>
    <w:rsid w:val="000050DB"/>
    <w:rsid w:val="000522B3"/>
    <w:rsid w:val="0005405B"/>
    <w:rsid w:val="00055589"/>
    <w:rsid w:val="00075D35"/>
    <w:rsid w:val="000E0BF2"/>
    <w:rsid w:val="00105E33"/>
    <w:rsid w:val="00117427"/>
    <w:rsid w:val="001261B8"/>
    <w:rsid w:val="001628EC"/>
    <w:rsid w:val="00184B67"/>
    <w:rsid w:val="002230F9"/>
    <w:rsid w:val="00225980"/>
    <w:rsid w:val="00237DAE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1423"/>
    <w:rsid w:val="00A86D59"/>
    <w:rsid w:val="00AC0C12"/>
    <w:rsid w:val="00AC2A9B"/>
    <w:rsid w:val="00AE57F0"/>
    <w:rsid w:val="00B0460F"/>
    <w:rsid w:val="00B05CC1"/>
    <w:rsid w:val="00B100F2"/>
    <w:rsid w:val="00B211B6"/>
    <w:rsid w:val="00B3185C"/>
    <w:rsid w:val="00B33F65"/>
    <w:rsid w:val="00B607C4"/>
    <w:rsid w:val="00B91A6E"/>
    <w:rsid w:val="00BC446E"/>
    <w:rsid w:val="00BF67BE"/>
    <w:rsid w:val="00C11FDD"/>
    <w:rsid w:val="00C76718"/>
    <w:rsid w:val="00C828C7"/>
    <w:rsid w:val="00C9424E"/>
    <w:rsid w:val="00CB3686"/>
    <w:rsid w:val="00CB52BB"/>
    <w:rsid w:val="00CC70A8"/>
    <w:rsid w:val="00CD11EF"/>
    <w:rsid w:val="00CD1276"/>
    <w:rsid w:val="00CD1599"/>
    <w:rsid w:val="00CE2DD5"/>
    <w:rsid w:val="00CE767E"/>
    <w:rsid w:val="00D245D7"/>
    <w:rsid w:val="00D40BD3"/>
    <w:rsid w:val="00D45339"/>
    <w:rsid w:val="00E12DB5"/>
    <w:rsid w:val="00E14997"/>
    <w:rsid w:val="00E258F4"/>
    <w:rsid w:val="00EA06DC"/>
    <w:rsid w:val="00EC2C55"/>
    <w:rsid w:val="00F00156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2025-10-03T08:21:00Z</dcterms:created>
  <dcterms:modified xsi:type="dcterms:W3CDTF">2025-10-24T09:46:00Z</dcterms:modified>
</cp:coreProperties>
</file>